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5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62" w:right="0" w:firstLine="0"/>
        <w:jc w:val="left"/>
      </w:pPr>
      <w:r>
        <w:rPr>
          <w:rStyle w:val="CharStyle3"/>
          <w:b/>
          <w:bCs/>
        </w:rPr>
        <w:t>VZOR</w:t>
      </w:r>
    </w:p>
    <w:tbl>
      <w:tblPr>
        <w:tblOverlap w:val="never"/>
        <w:jc w:val="center"/>
        <w:tblLayout w:type="fixed"/>
      </w:tblPr>
      <w:tblGrid>
        <w:gridCol w:w="2702"/>
        <w:gridCol w:w="8088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Vysvetlivky: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formulára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vyplní žiadateľ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707"/>
        <w:gridCol w:w="2702"/>
        <w:gridCol w:w="5390"/>
      </w:tblGrid>
      <w:tr>
        <w:trPr>
          <w:trHeight w:val="63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Žiadosť o dočasné užívanie stavby podľa § 69 Stavebného zákona alebo predčasné užívanie stavby podľa § 70 Stavebného zákona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A - Typ žiadosti a príslušnosť správneho orgánu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dokumentu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Číselný kód dokumentu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rozdelenia nižšie: A/ B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Dočasné užívanie stavby podľa § 69 Stavebného zákona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Predčasné užívanie stavby podľa § 70 Stavebného zákona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Príslušnosť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Stavebný úrad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príslušného stavebného úradu: názov, ulica, súpisné číslo, orientačné číslo PSČ, obec, okres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B - Identifikačné údaje žiadateľa, stavebníka, projektanta, stavbyvedúceho, zhotoviteľa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žiadateľa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Vlastník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vlastníka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Stavebník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stavebníka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Projektant projektu skutočného zhotovenia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Stavbyvedúci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Zhotoviteľ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aký), doklad o vzdelaní, iný doklad (uviesť aký)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C - Základné údaje o stavbe alebo súbore stavieb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stavieb, ak bolo pridelené informačným systémom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rozhodnutia o stavebnom zámere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rozhodnutia, dátum vydania, dátum právoplatnosti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overovacej doložky projektu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rozhodnutia, dátum vydania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stavby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Samostatná stavba alebo súbor stavieb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390"/>
      </w:tblGrid>
      <w:tr>
        <w:trPr>
          <w:trHeight w:val="643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 stavby alebo súboru stavieb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súpisné číslo, orientačné číslo, PSČ, obec, okres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Stavebné pozemky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>
        <w:trPr>
          <w:trHeight w:val="48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Hlavná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Stavba 01 - Názov hlavnej stavby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hlavnej stavby podľa vyhlášky Úradu pre územné plánovanie a výstavbu Slovenskej republiky upravujúcej členenie stavieb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ostatných stavieb (ak ide o súbor stavieb) vo formáte stavba 02 - Názov stavby</w:t>
            </w:r>
          </w:p>
        </w:tc>
      </w:tr>
      <w:tr>
        <w:trPr>
          <w:trHeight w:val="989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v súbore stavieb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stavby podľa vyhlášky Úradu pre územné plánovanie a výstavbu Slovenskej republiky upravujúcej členenie stavieb</w:t>
            </w:r>
          </w:p>
        </w:tc>
      </w:tr>
      <w:tr>
        <w:trPr>
          <w:trHeight w:val="126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Iné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D - Podrobné údaje o stavbe alebo súbore stavieb</w:t>
            </w:r>
          </w:p>
        </w:tc>
      </w:tr>
      <w:tr>
        <w:trPr>
          <w:trHeight w:val="5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Termín dočasného užívania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Navrhovaný termín začatia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Termín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Lehota trvania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Lehota trvania od - do</w:t>
            </w:r>
          </w:p>
        </w:tc>
      </w:tr>
      <w:tr>
        <w:trPr>
          <w:trHeight w:val="5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Termín predčasného užívania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Navrhovaný termín začatia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Termín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Lehota trvania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Lehota trvania od - do</w:t>
            </w:r>
          </w:p>
        </w:tc>
      </w:tr>
      <w:tr>
        <w:trPr>
          <w:trHeight w:val="126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Odôvodnenie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Časť stavby na predčasné užívanie alebo dočasné užívanie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stavby, ktoré sú predmetom žiadosti vo formáte: 02/S01 - Názov stavebného objektu alebo 02/P01 - Názov prevádzkového súboru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Odôvodnenie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Odôvodnenie žiadosti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Podrobná identifikácia stavby alebo súboru stavieb z hľadiska chránených záujmov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Investičný projekt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Významná investícia alebo strategická investícia: číslo osvedčenia, dátum vydania</w:t>
            </w: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Vyhradená stavba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§ 2 ods. 8 Stavebného zákona: uviesť písmeno, podľa ktorého ide o vyhradenú stavbu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390"/>
      </w:tblGrid>
      <w:tr>
        <w:trPr>
          <w:trHeight w:val="643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Posudzovanie vplyvov na životné prostredie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Ak sa uskutočnilo: Číslo rozhodnutia, dátum vydania, dátum právoplatnosti</w:t>
            </w:r>
          </w:p>
        </w:tc>
      </w:tr>
      <w:tr>
        <w:trPr>
          <w:trHeight w:val="13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Dopravné pripojenie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komunikácie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Diaľnica alebo rýchlostná cesta, cesta I. triedy, cesta II. triedy, cesta III. triedy, miestna cesta alebo účelová cesta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Napojenie stavby alebo súboru stavieb na inžinierske siete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Elektrická energia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predmetom žiadosti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Elektronická komunikačná sieť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predmetom žiadosti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Voda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predmetom žiadosti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verejný vodovod/ studňa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Kanalizácia splašková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predmetom žiadosti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verejná kanalizácia, čistička odpadových vôd, žumpa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Kanalizácia dažďová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predmetom žiadosti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verejná kanalizácia, čistička odpadových vôd, žumpa, trativod, vsak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Vykurovanie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predmetom žiadosti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centrálny zdroj tepla, vlastný zdroj tepla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Plynoinštalácia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predmetom žiadosti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Iné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E - Dokumentácia stavby</w:t>
            </w:r>
          </w:p>
        </w:tc>
      </w:tr>
      <w:tr>
        <w:trPr>
          <w:trHeight w:val="9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Realizačná dokumentácia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Dokumentácia skutočného zhotovenia stavby, ktorá je predmetom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Uložená v informačnom systéme alebo priložená listinne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Stavebný denník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Uložený v informačnom systéme alebo priložený listinne</w:t>
            </w: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 zhotoviteľa stavby a projektanta s odporúčanými podmienkami predčasného užívania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Uložené v informačnom systéme alebo priložený listinne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stanoviská a záväzné vyjadrenia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Všetky záväzné stanoviská a záväzné vyjadrenia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Uložené v informačnom systéme alebo priložené listinne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Projektová dokumentácia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vyhotovení (v prípade listinného podania)</w:t>
            </w:r>
          </w:p>
        </w:tc>
      </w:tr>
      <w:tr>
        <w:trPr>
          <w:trHeight w:val="85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prílohy podľa § 66 ods. 2 písm. e) až h) Stavebného zákona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 podľa rozdelenia nižšie: A/ B/ C/ D/ 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390"/>
      </w:tblGrid>
      <w:tr>
        <w:trPr>
          <w:trHeight w:val="840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Protokol o odovzdaní a prevzatí stavby; stavebný úrad môže v odôvodnených prípadoch od protokolu upustiť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Protokol o vyhodnotení skúšobnej prevádzky, ak bola povolená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Doklady o vykonaných skúškach vzoriek stavebných výrobkov odobratých na stavbe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Iný doklad, uviesť aký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stanoviská dotknutých orgánov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</w:t>
            </w:r>
          </w:p>
        </w:tc>
      </w:tr>
      <w:tr>
        <w:trPr>
          <w:trHeight w:val="95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vyjadrenia dotknutých právnických osôb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F - Údaje o správnom poplatku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Náklad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Predpokladaný náklad stavby pre výpočet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nákladu zaokrúhlená na celé číslo v eurách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pre stavebný zámer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Určenie výšky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>
        <w:trPr>
          <w:trHeight w:val="11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pre kolaudáciu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Určenie výšky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>
        <w:trPr>
          <w:trHeight w:val="138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Výpočet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spolu v eurách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Úhrada správneho poplatku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Doklad o úhrade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Uložený v informačnom systéme alebo priložený listinne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Spôsob úhrady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Príloha preukazujúca oslobodenie od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Iný doklad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G - Vyhlásenie žiadateľa a dátum podania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Vyhlásenie žiadateľa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 správnosti vyplnených údajov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 podania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Odtlačok pečiatky príslušného správneho orgánu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žiadateľa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Podpis, pečiatka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alebo podpis a odtlačok pečiatky žiadateľa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716" w:right="391" w:bottom="439" w:left="710" w:header="288" w:footer="1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customStyle="1" w:styleId="CharStyle3">
    <w:name w:val="Názov tabuľky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ázov tabuľky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Iné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Angela Hornická</dc:creator>
  <cp:keywords/>
</cp:coreProperties>
</file>